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fe870a" w14:textId="afe870a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C06879" w:rsidR="004F3811" w:rsidP="004F3811" w:rsidRDefault="00614C36">
      <w:pPr>
        <w:jc w:val="center"/>
        <w:rPr>
          <w:rFonts w:cs="Arial"/>
        </w:rPr>
      </w:pPr>
      <w:r w:rsidRPr="00C06879">
        <w:rPr>
          <w:rFonts w:cs="Arial"/>
        </w:rPr>
        <w:t>o ročištu održanom dana 6</w:t>
      </w:r>
      <w:r w:rsidRPr="00C06879" w:rsidR="004F3811">
        <w:rPr>
          <w:rFonts w:cs="Arial"/>
        </w:rPr>
        <w:t xml:space="preserve">. </w:t>
      </w:r>
      <w:r w:rsidRPr="00C06879">
        <w:rPr>
          <w:rFonts w:cs="Arial"/>
        </w:rPr>
        <w:t>travnja 2023</w:t>
      </w:r>
      <w:r w:rsidRPr="00C06879" w:rsidR="004F3811">
        <w:rPr>
          <w:rFonts w:cs="Arial"/>
        </w:rPr>
        <w:t xml:space="preserve">. godine 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u postupku po prijedlogu za otvaranje stečaja nad dužnikom</w:t>
      </w:r>
    </w:p>
    <w:p w:rsidRPr="00C06879" w:rsidR="004F3811" w:rsidP="004F3811" w:rsidRDefault="00760D97">
      <w:pPr>
        <w:jc w:val="center"/>
        <w:rPr>
          <w:rFonts w:cs="Arial"/>
          <w:b/>
        </w:rPr>
      </w:pPr>
      <w:r>
        <w:rPr>
          <w:rFonts w:cs="Arial"/>
          <w:b/>
        </w:rPr>
        <w:t xml:space="preserve">SIMPLE </w:t>
      </w:r>
      <w:r w:rsidRPr="008502E2" w:rsidR="008502E2">
        <w:rPr>
          <w:rFonts w:cs="Arial"/>
          <w:b/>
        </w:rPr>
        <w:t>VISION j.d.o.o. Pula, Prilaz barake 2, OIB: 12748211751</w:t>
      </w:r>
      <w:r w:rsidRPr="00C06879" w:rsidR="004F3811">
        <w:rPr>
          <w:rFonts w:cs="Arial"/>
          <w:b/>
        </w:rPr>
        <w:t>,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radi odlučivanja o pretpostavkama za otvaranje stečajnog postupka i</w:t>
      </w:r>
    </w:p>
    <w:p w:rsidRPr="00C06879" w:rsidR="004F3811" w:rsidP="00760D97" w:rsidRDefault="004F3811">
      <w:pPr>
        <w:jc w:val="center"/>
        <w:rPr>
          <w:rFonts w:cs="Arial"/>
        </w:rPr>
      </w:pPr>
      <w:r w:rsidRPr="00C06879">
        <w:rPr>
          <w:rFonts w:cs="Arial"/>
        </w:rPr>
        <w:t>razlozima za otvaranje stečajnog postupka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OD SUDA NAZOČNI:</w:t>
      </w: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Tijana Licul, stečajni sudac</w:t>
      </w:r>
    </w:p>
    <w:p w:rsidRPr="00C06879" w:rsidR="004F3811" w:rsidP="004F3811" w:rsidRDefault="00614C36">
      <w:pPr>
        <w:jc w:val="both"/>
        <w:rPr>
          <w:rFonts w:cs="Arial"/>
        </w:rPr>
      </w:pPr>
      <w:r w:rsidRPr="00C06879">
        <w:rPr>
          <w:rFonts w:cs="Arial"/>
        </w:rPr>
        <w:t>Danijela Vala</w:t>
      </w:r>
      <w:r w:rsidRPr="00C06879" w:rsidR="004F3811">
        <w:rPr>
          <w:rFonts w:cs="Arial"/>
        </w:rPr>
        <w:t>, zapisničar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8502E2">
      <w:pPr>
        <w:jc w:val="center"/>
        <w:rPr>
          <w:rFonts w:cs="Arial"/>
        </w:rPr>
      </w:pPr>
      <w:r>
        <w:rPr>
          <w:rFonts w:cs="Arial"/>
        </w:rPr>
        <w:t>Početak u 10,45</w:t>
      </w:r>
      <w:r w:rsidRPr="00C06879" w:rsidR="004F3811">
        <w:rPr>
          <w:rFonts w:cs="Arial"/>
        </w:rPr>
        <w:t xml:space="preserve"> sati</w:t>
      </w:r>
    </w:p>
    <w:p w:rsidRPr="00C06879" w:rsidR="004F3811" w:rsidP="004F3811" w:rsidRDefault="004F3811">
      <w:pPr>
        <w:jc w:val="center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ab/>
      </w:r>
    </w:p>
    <w:p w:rsidRPr="00C06879" w:rsidR="004F3811" w:rsidP="004F3811" w:rsidRDefault="004F3811">
      <w:pPr>
        <w:ind w:firstLine="705"/>
        <w:jc w:val="both"/>
        <w:rPr>
          <w:rFonts w:cs="Arial"/>
        </w:rPr>
      </w:pPr>
      <w:r w:rsidRPr="00C06879">
        <w:rPr>
          <w:rFonts w:cs="Arial"/>
        </w:rPr>
        <w:t>Utvrđuje se da su na današnje ročište pristupili:</w:t>
      </w: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ab/>
      </w:r>
      <w:r w:rsidRPr="00C06879" w:rsidR="00E91F6C">
        <w:rPr>
          <w:rFonts w:cs="Arial"/>
        </w:rPr>
        <w:t>Zz dužnika,</w:t>
      </w:r>
      <w:r w:rsidRPr="00C06879" w:rsidR="00614C36">
        <w:rPr>
          <w:rFonts w:cs="Arial"/>
        </w:rPr>
        <w:t xml:space="preserve"> </w:t>
      </w:r>
      <w:r w:rsidR="008502E2">
        <w:rPr>
          <w:rFonts w:cs="Arial"/>
        </w:rPr>
        <w:t>Vili Lencović</w:t>
      </w:r>
      <w:r w:rsidRPr="00C06879" w:rsidR="00614C36">
        <w:rPr>
          <w:rFonts w:cs="Arial"/>
        </w:rPr>
        <w:t xml:space="preserve">, identitet utvrđen uvidom u OI br.: </w:t>
      </w:r>
      <w:r w:rsidR="00F91DB0">
        <w:rPr>
          <w:rFonts w:cs="Arial"/>
        </w:rPr>
        <w:t>114153055.</w:t>
      </w:r>
      <w:r w:rsidRPr="00C06879" w:rsidR="00E91F6C">
        <w:rPr>
          <w:rFonts w:cs="Arial"/>
        </w:rPr>
        <w:t xml:space="preserve"> 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C06879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Pr="00C06879" w:rsidR="00E93C53">
        <w:rPr>
          <w:rFonts w:cs="Arial"/>
        </w:rPr>
        <w:t>2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ožujka 2023</w:t>
      </w:r>
      <w:r w:rsidRPr="00C06879">
        <w:rPr>
          <w:rFonts w:cs="Arial"/>
        </w:rPr>
        <w:t xml:space="preserve">. godine, a sa oglasne ploče je skinuto po proteku 8 dana, pa se dostava smatra </w:t>
      </w:r>
      <w:r w:rsidRPr="00BE62FB">
        <w:rPr>
          <w:rFonts w:cs="Arial"/>
        </w:rPr>
        <w:t>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0A5B78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Pr="00C06879">
        <w:rPr>
          <w:rFonts w:cs="Arial"/>
        </w:rPr>
        <w:t>Uvidom u spis utvrđeno je da je do dana održavanja ovog ročišta račun dužnika i dalje u blokadi, sve sukladno prijedlogu za o</w:t>
      </w:r>
      <w:r w:rsidRPr="00C06879" w:rsidR="00E93C53">
        <w:rPr>
          <w:rFonts w:cs="Arial"/>
        </w:rPr>
        <w:t>t</w:t>
      </w:r>
      <w:r w:rsidR="00841685">
        <w:rPr>
          <w:rFonts w:cs="Arial"/>
        </w:rPr>
        <w:t>varanje stečajnog postupka od 22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="00841685">
        <w:rPr>
          <w:rFonts w:cs="Arial"/>
        </w:rPr>
        <w:t>. prema kojemu na dan 21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Pr="00C06879">
        <w:rPr>
          <w:rFonts w:cs="Arial"/>
        </w:rPr>
        <w:t>. dužnik u Očevidniku redoslijeda osnova za plaćanje imao evidentirane neizvršene osnove za plaćanje</w:t>
      </w:r>
      <w:r w:rsidR="00CC74FC">
        <w:rPr>
          <w:rFonts w:cs="Arial"/>
        </w:rPr>
        <w:t xml:space="preserve"> </w:t>
      </w:r>
      <w:r w:rsidR="006C0453">
        <w:rPr>
          <w:rFonts w:cs="Arial"/>
        </w:rPr>
        <w:t>u neprekinutom razdoblju od 120</w:t>
      </w:r>
      <w:r w:rsidRPr="00C06879">
        <w:rPr>
          <w:rFonts w:cs="Arial"/>
        </w:rPr>
        <w:t xml:space="preserve"> dana u ukupnom iznosu od </w:t>
      </w:r>
      <w:r w:rsidR="00C66B70">
        <w:rPr>
          <w:rFonts w:cs="Arial"/>
        </w:rPr>
        <w:t>15.822,96</w:t>
      </w:r>
      <w:r w:rsidRPr="00C06879" w:rsidR="00363EF9">
        <w:rPr>
          <w:rFonts w:cs="Arial"/>
        </w:rPr>
        <w:t xml:space="preserve"> </w:t>
      </w:r>
      <w:r w:rsidRPr="000A5B78" w:rsidR="00E93C53">
        <w:rPr>
          <w:rFonts w:cs="Arial"/>
        </w:rPr>
        <w:t>eura</w:t>
      </w:r>
      <w:r w:rsidRPr="000A5B78">
        <w:rPr>
          <w:rFonts w:cs="Arial"/>
        </w:rPr>
        <w:t xml:space="preserve">. </w:t>
      </w:r>
      <w:r w:rsidRPr="000A5B78" w:rsidR="00E91F6C">
        <w:rPr>
          <w:rFonts w:cs="Arial"/>
        </w:rPr>
        <w:t>N</w:t>
      </w:r>
      <w:r w:rsidRPr="000A5B78" w:rsidR="000A5B78">
        <w:rPr>
          <w:rFonts w:cs="Arial"/>
        </w:rPr>
        <w:t>a današnji dan blokada iznosi 15.712,60 eura.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prijedlogu za otvaranje stečajnog postupka te razlozima za otvaranje stečajnog postupka zakons</w:t>
      </w:r>
      <w:r w:rsidR="00F91DB0">
        <w:rPr>
          <w:rFonts w:cs="Arial"/>
        </w:rPr>
        <w:t xml:space="preserve">ki zastupnik dužnik izjavljuje da se protivi da se nad dužnikom otvori stečajni postupak. Navodi da se dužnik bavi građevinom (postavljanjem podnih obloga, keramika i parketi) te ugostiteljstvom (ima u zakupu kafić u Puli). Obzirom da dužnik posluje smatra da je moguće podmiriti dugovanje i izvršiti deblokadu računa pa moli da se današnje ročište odgodi.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imovini dužnika zakonski zastupnik dužnik izjavljuje da: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 xml:space="preserve">1/ nekretnina i pokretnina </w:t>
      </w:r>
      <w:r w:rsidR="00F91DB0">
        <w:rPr>
          <w:rFonts w:cs="Arial"/>
        </w:rPr>
        <w:t>–</w:t>
      </w:r>
      <w:r w:rsidRPr="00BE62FB">
        <w:rPr>
          <w:rFonts w:cs="Arial"/>
        </w:rPr>
        <w:t xml:space="preserve"> nema</w:t>
      </w:r>
      <w:r w:rsidR="00F91DB0">
        <w:rPr>
          <w:rFonts w:cs="Arial"/>
        </w:rPr>
        <w:t xml:space="preserve"> nekretnina a od pokretnina vlasnik je frižidera i televizora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2/ imovinskih prava dužnika na tuđim stvarima-nema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lastRenderedPageBreak/>
        <w:t>3/ novčanih i nenovčanih tražbina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7/ obveza dužnika uneseni</w:t>
      </w:r>
      <w:r w:rsidR="00F91DB0">
        <w:rPr>
          <w:rFonts w:cs="Arial"/>
        </w:rPr>
        <w:t>h u njegove poslovne knjige- 83.654,31 kuna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9/ razlučnih prava na imovini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 xml:space="preserve">11/ prosječnih mjesečnih troškova redovnoga poslovanja dužnika u posljednjih godinu dana- </w:t>
      </w:r>
      <w:r w:rsidR="00F91DB0">
        <w:rPr>
          <w:rFonts w:cs="Arial"/>
        </w:rPr>
        <w:t>5.000,00 ili 6.000,00 eura mjesečno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postupka-nema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742948" w:rsidP="00742948" w:rsidRDefault="00742948">
      <w:pPr>
        <w:jc w:val="both"/>
      </w:pPr>
      <w:r>
        <w:tab/>
      </w:r>
    </w:p>
    <w:p w:rsidRPr="00D628C8" w:rsidR="00742948" w:rsidP="00742948" w:rsidRDefault="00742948">
      <w:pPr>
        <w:jc w:val="both"/>
      </w:pPr>
      <w:r w:rsidRPr="00D628C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Pr="00C06879" w:rsidR="00742948" w:rsidP="00742948" w:rsidRDefault="00742948"/>
    <w:p w:rsidRPr="00C06879" w:rsidR="00742948" w:rsidP="00742948" w:rsidRDefault="00742948">
      <w:pPr>
        <w:jc w:val="both"/>
      </w:pPr>
      <w:r w:rsidRPr="00C06879">
        <w:tab/>
        <w:t xml:space="preserve">Današnje ročište se odgađa te se istovremeno zakazuje iduće ročište za DAN </w:t>
      </w:r>
      <w:r w:rsidRPr="00C06879" w:rsidR="00E91F6C">
        <w:t>5. svibnja 2023</w:t>
      </w:r>
      <w:r w:rsidRPr="00C06879">
        <w:t xml:space="preserve">. u </w:t>
      </w:r>
      <w:r w:rsidR="001A4300">
        <w:t>10:20</w:t>
      </w:r>
      <w:r w:rsidRPr="00C06879">
        <w:t xml:space="preserve"> sati.  </w:t>
      </w:r>
    </w:p>
    <w:p w:rsidRPr="00E91F6C" w:rsidR="00742948" w:rsidP="004F3811" w:rsidRDefault="00742948">
      <w:pPr>
        <w:ind w:right="-288" w:firstLine="708"/>
        <w:jc w:val="both"/>
        <w:rPr>
          <w:rFonts w:cs="Arial"/>
          <w:color w:val="FF0000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1A4300">
      <w:pPr>
        <w:jc w:val="center"/>
        <w:rPr>
          <w:rFonts w:cs="Arial"/>
        </w:rPr>
      </w:pPr>
      <w:r>
        <w:rPr>
          <w:rFonts w:cs="Arial"/>
        </w:rPr>
        <w:t>Dovršeno u 11</w:t>
      </w:r>
      <w:r w:rsidR="00CC74FC">
        <w:rPr>
          <w:rFonts w:cs="Arial"/>
        </w:rPr>
        <w:t>:</w:t>
      </w:r>
      <w:r>
        <w:rPr>
          <w:rFonts w:cs="Arial"/>
        </w:rPr>
        <w:t>01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C06879">
        <w:rPr>
          <w:rFonts w:cs="Arial"/>
        </w:rPr>
        <w:tab/>
        <w:t xml:space="preserve">                    </w:t>
      </w:r>
      <w:r w:rsidRPr="00BE62FB">
        <w:rPr>
          <w:rFonts w:cs="Arial"/>
        </w:rPr>
        <w:t xml:space="preserve">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DE659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CF7611" w:rsidP="00185666" w:rsidRDefault="008502E2">
    <w:pPr>
      <w:pStyle w:val="Zaglavlje"/>
      <w:jc w:val="right"/>
    </w:pPr>
    <w:r w:rsidRPr="008502E2">
      <w:rPr>
        <w:rFonts w:ascii="Arial" w:hAnsi="Arial" w:cs="Arial"/>
      </w:rPr>
      <w:t>Poslovni broj 4 St-87/2023-11</w:t>
    </w: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8502E2">
      <w:rPr>
        <w:rFonts w:ascii="Arial" w:hAnsi="Arial" w:cs="Arial"/>
      </w:rPr>
      <w:t>87/2023-11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5B78"/>
    <w:rsid w:val="000A7400"/>
    <w:rsid w:val="000E6670"/>
    <w:rsid w:val="00117DBA"/>
    <w:rsid w:val="00126C34"/>
    <w:rsid w:val="00146FFC"/>
    <w:rsid w:val="00147DDD"/>
    <w:rsid w:val="0016483A"/>
    <w:rsid w:val="00175DF2"/>
    <w:rsid w:val="00185666"/>
    <w:rsid w:val="001A18A5"/>
    <w:rsid w:val="001A2D7B"/>
    <w:rsid w:val="001A4300"/>
    <w:rsid w:val="001B5B91"/>
    <w:rsid w:val="002107A0"/>
    <w:rsid w:val="0021775B"/>
    <w:rsid w:val="0024037F"/>
    <w:rsid w:val="0024367D"/>
    <w:rsid w:val="00252D6F"/>
    <w:rsid w:val="00280812"/>
    <w:rsid w:val="00293650"/>
    <w:rsid w:val="00297EDB"/>
    <w:rsid w:val="002A1DBD"/>
    <w:rsid w:val="002B5CF4"/>
    <w:rsid w:val="002C5F18"/>
    <w:rsid w:val="003079B6"/>
    <w:rsid w:val="003313E8"/>
    <w:rsid w:val="00363EF9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11F9B"/>
    <w:rsid w:val="00614C36"/>
    <w:rsid w:val="00626B34"/>
    <w:rsid w:val="00637950"/>
    <w:rsid w:val="00637A2F"/>
    <w:rsid w:val="00647F8D"/>
    <w:rsid w:val="00675ED3"/>
    <w:rsid w:val="00683B28"/>
    <w:rsid w:val="00685D0D"/>
    <w:rsid w:val="006A31D7"/>
    <w:rsid w:val="006A334F"/>
    <w:rsid w:val="006C0453"/>
    <w:rsid w:val="006D396B"/>
    <w:rsid w:val="00742948"/>
    <w:rsid w:val="00753A24"/>
    <w:rsid w:val="00760D97"/>
    <w:rsid w:val="00762F0D"/>
    <w:rsid w:val="008072B5"/>
    <w:rsid w:val="008145B5"/>
    <w:rsid w:val="0081659F"/>
    <w:rsid w:val="008357EF"/>
    <w:rsid w:val="00841685"/>
    <w:rsid w:val="008502E2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653EF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06879"/>
    <w:rsid w:val="00C14820"/>
    <w:rsid w:val="00C22467"/>
    <w:rsid w:val="00C50565"/>
    <w:rsid w:val="00C62297"/>
    <w:rsid w:val="00C66696"/>
    <w:rsid w:val="00C66B70"/>
    <w:rsid w:val="00C67C0F"/>
    <w:rsid w:val="00C917D3"/>
    <w:rsid w:val="00C91BCA"/>
    <w:rsid w:val="00CC74FC"/>
    <w:rsid w:val="00CD21BD"/>
    <w:rsid w:val="00CD254E"/>
    <w:rsid w:val="00CD2568"/>
    <w:rsid w:val="00CF7611"/>
    <w:rsid w:val="00DE659D"/>
    <w:rsid w:val="00DF0331"/>
    <w:rsid w:val="00E3781E"/>
    <w:rsid w:val="00E51C1E"/>
    <w:rsid w:val="00E91F6C"/>
    <w:rsid w:val="00E93C53"/>
    <w:rsid w:val="00F072C8"/>
    <w:rsid w:val="00F54B6C"/>
    <w:rsid w:val="00F7305D"/>
    <w:rsid w:val="00F91DB0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E659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659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E659D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E659D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E659D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travnja 2023.</izvorni_sadrzaj>
    <derivirana_varijabla naziv="DomainObject.StvarniPocetakDatum_1">6. travnja 2023.</derivirana_varijabla>
  </DomainObject.StvarniPocetakDatum>
  <DomainObject.StvarniZavrsetakDatum>
    <izvorni_sadrzaj>6. travnja 2023.</izvorni_sadrzaj>
    <derivirana_varijabla naziv="DomainObject.StvarniZavrsetakDatum_1">6. travnja 2023.</derivirana_varijabla>
  </DomainObject.StvarniZavrsetakDatum>
  <DomainObject.PlaniraniZavrsetakDatum>
    <izvorni_sadrzaj>6. travnja 2023.</izvorni_sadrzaj>
    <derivirana_varijabla naziv="DomainObject.PlaniraniZavrsetakDatum_1">6. travnja 2023.</derivirana_varijabla>
  </DomainObject.PlaniraniZavrsetakDatum>
  <DomainObject.PlaniraniPocetakDatum>
    <izvorni_sadrzaj>6. travnja 2023.</izvorni_sadrzaj>
    <derivirana_varijabla naziv="DomainObject.PlaniraniPocetakDatum_1">6. travnja 2023.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11:01</izvorni_sadrzaj>
    <derivirana_varijabla naziv="DomainObject.StvarniZavrsetakVrijeme_1">11:01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2023.</izvorni_sadrzaj>
    <derivirana_varijabla naziv="DomainObject.Zapisnik.DatumKreiranja_1">6.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St-87/2023-11</izvorni_sadrzaj>
    <derivirana_varijabla naziv="DomainObject.Zapisnik.Oznaka_1">St-87/2023-11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veljače 2023.</izvorni_sadrzaj>
    <derivirana_varijabla naziv="DomainObject.Predmet.DatumIzradeOptuznogAkta_1">22. veljače 2023.</derivirana_varijabla>
  </DomainObject.Predmet.DatumIzradeOptuznogAkta>
  <DomainObject.Predmet.DatumIzradeOptuznogAktaFormated>
    <izvorni_sadrzaj>22.2.2023.</izvorni_sadrzaj>
    <derivirana_varijabla naziv="DomainObject.Predmet.DatumIzradeOptuznogAktaFormated_1">22.2.2023.</derivirana_varijabla>
  </DomainObject.Predmet.DatumIzradeOptuznogAktaFormated>
  <DomainObject.Predmet.DatumOsnivanja>
    <izvorni_sadrzaj>22. veljače 2023.</izvorni_sadrzaj>
    <derivirana_varijabla naziv="DomainObject.Predmet.DatumOsnivanja_1">22.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2023.</izvorni_sadrzaj>
    <derivirana_varijabla naziv="DomainObject.Predmet.DatumPrimitkaOptuznogAkta_1">22.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St-87/2023</izvorni_sadrzaj>
    <derivirana_varijabla naziv="DomainObject.Predmet.OznakaBroj_1">St-87/2023</derivirana_varijabla>
  </DomainObject.Predmet.OznakaBroj>
  <DomainObject.Predmet.OznakaBrojOptuznogAkta>
    <izvorni_sadrzaj>04-06-23-991</izvorni_sadrzaj>
    <derivirana_varijabla naziv="DomainObject.Predmet.OznakaBrojOptuznogAkta_1">04-06-23-991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SIMPLE VISION j.d.o.o. Pula zastupanog po punomoćniku Vili Lencović</izvorni_sadrzaj>
    <derivirana_varijabla naziv="DomainObject.Predmet.ProtustrankaFormated_1">  SIMPLE VISION j.d.o.o. Pula zastupanog po punomoćniku Vili Lencović</derivirana_varijabla>
  </DomainObject.Predmet.ProtustrankaFormated>
  <DomainObject.Predmet.ProtustrankaFormatedOIB>
    <izvorni_sadrzaj>  SIMPLE VISION j.d.o.o. Pula, OIB 12748211751 zastupanog po punomoćniku Vili Lencović</izvorni_sadrzaj>
    <derivirana_varijabla naziv="DomainObject.Predmet.ProtustrankaFormatedOIB_1">  SIMPLE VISION j.d.o.o. Pula, OIB 12748211751 zastupanog po punomoćniku Vili Lencović</derivirana_varijabla>
  </DomainObject.Predmet.ProtustrankaFormatedOIB>
  <DomainObject.Predmet.ProtustrankaFormatedWithAdress>
    <izvorni_sadrzaj> SIMPLE VISION j.d.o.o. Pula, Prilaz Barake 2, 52100 Pula zastupanog po punomoćniku Vili Lencović</izvorni_sadrzaj>
    <derivirana_varijabla naziv="DomainObject.Predmet.ProtustrankaFormatedWithAdress_1"> SIMPLE VISION j.d.o.o. Pula, Prilaz Barake 2, 52100 Pula zastupanog po punomoćniku Vili Lencović</derivirana_varijabla>
  </DomainObject.Predmet.ProtustrankaFormatedWithAdress>
  <DomainObject.Predmet.ProtustrankaFormatedWithAdressOIB>
    <izvorni_sadrzaj> SIMPLE VISION j.d.o.o. Pula, OIB 12748211751, Prilaz Barake 2, 52100 Pula zastupanog po punomoćniku Vili Lencović</izvorni_sadrzaj>
    <derivirana_varijabla naziv="DomainObject.Predmet.ProtustrankaFormatedWithAdressOIB_1"> SIMPLE VISION j.d.o.o. Pula, OIB 12748211751, Prilaz Barake 2, 52100 Pula zastupanog po punomoćniku Vili Lencović</derivirana_varijabla>
  </DomainObject.Predmet.ProtustrankaFormatedWithAdressOIB>
  <DomainObject.Predmet.ProtustrankaWithAdress>
    <izvorni_sadrzaj>SIMPLE VISION j.d.o.o. Pula Prilaz Barake 2, 52100 Pula</izvorni_sadrzaj>
    <derivirana_varijabla naziv="DomainObject.Predmet.ProtustrankaWithAdress_1">SIMPLE VISION j.d.o.o. Pula Prilaz Barake 2, 52100 Pula</derivirana_varijabla>
  </DomainObject.Predmet.ProtustrankaWithAdress>
  <DomainObject.Predmet.ProtustrankaWithAdressOIB>
    <izvorni_sadrzaj>SIMPLE VISION j.d.o.o. Pula, OIB 12748211751, Prilaz Barake 2, 52100 Pula</izvorni_sadrzaj>
    <derivirana_varijabla naziv="DomainObject.Predmet.ProtustrankaWithAdressOIB_1">SIMPLE VISION j.d.o.o. Pula, OIB 12748211751, Prilaz Barake 2, 52100 Pula</derivirana_varijabla>
  </DomainObject.Predmet.ProtustrankaWithAdressOIB>
  <DomainObject.Predmet.ProtustrankaNazivFormated>
    <izvorni_sadrzaj>SIMPLE VISION j.d.o.o. Pula</izvorni_sadrzaj>
    <derivirana_varijabla naziv="DomainObject.Predmet.ProtustrankaNazivFormated_1">SIMPLE VISION j.d.o.o. Pula</derivirana_varijabla>
  </DomainObject.Predmet.ProtustrankaNazivFormated>
  <DomainObject.Predmet.ProtustrankaNazivFormatedOIB>
    <izvorni_sadrzaj>SIMPLE VISION j.d.o.o. Pula, OIB 12748211751</izvorni_sadrzaj>
    <derivirana_varijabla naziv="DomainObject.Predmet.ProtustrankaNazivFormatedOIB_1">SIMPLE VISION j.d.o.o. Pula, OIB 12748211751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15822.96</izvorni_sadrzaj>
    <derivirana_varijabla naziv="DomainObject.Predmet.TrenutnaVrijednost_1">15822.96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Vala</izvorni_sadrzaj>
    <derivirana_varijabla naziv="DomainObject.Predmet.Zapisnicar_1">Danijela Vala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SIMPLE VISION j.d.o.o. Pula zastupanog po punomoćniku Vili Lencović</item>
    </izvorni_sadrzaj>
    <derivirana_varijabla naziv="DomainObject.Predmet.ProtuStrankaListFormated_1">
      <item>SIMPLE VISION j.d.o.o. Pula zastupanog po punomoćniku Vili Lencović</item>
    </derivirana_varijabla>
  </DomainObject.Predmet.ProtuStrankaListFormated>
  <DomainObject.Predmet.ProtuStrankaListFormatedOIB>
    <izvorni_sadrzaj>
      <item>SIMPLE VISION j.d.o.o. Pula, OIB 12748211751 zastupanog po punomoćniku Vili Lencović</item>
    </izvorni_sadrzaj>
    <derivirana_varijabla naziv="DomainObject.Predmet.ProtuStrankaListFormatedOIB_1">
      <item>SIMPLE VISION j.d.o.o. Pula, OIB 12748211751 zastupanog po punomoćniku Vili Lencović</item>
    </derivirana_varijabla>
  </DomainObject.Predmet.ProtuStrankaListFormatedOIB>
  <DomainObject.Predmet.ProtuStrankaListFormatedWithAdress>
    <izvorni_sadrzaj>
      <item>SIMPLE VISION j.d.o.o. Pula, Prilaz Barake 2, 52100 Pula zastupanog po punomoćniku Vili Lencović</item>
    </izvorni_sadrzaj>
    <derivirana_varijabla naziv="DomainObject.Predmet.ProtuStrankaListFormatedWithAdress_1">
      <item>SIMPLE VISION j.d.o.o. Pula, Prilaz Barake 2, 52100 Pula zastupanog po punomoćniku Vili Lencović</item>
    </derivirana_varijabla>
  </DomainObject.Predmet.ProtuStrankaListFormatedWithAdress>
  <DomainObject.Predmet.ProtuStrankaListFormatedWithAdressOIB>
    <izvorni_sadrzaj>
      <item>SIMPLE VISION j.d.o.o. Pula, OIB 12748211751, Prilaz Barake 2, 52100 Pula zastupanog po punomoćniku Vili Lencović</item>
    </izvorni_sadrzaj>
    <derivirana_varijabla naziv="DomainObject.Predmet.ProtuStrankaListFormatedWithAdressOIB_1">
      <item>SIMPLE VISION j.d.o.o. Pula, OIB 12748211751, Prilaz Barake 2, 52100 Pula zastupanog po punomoćniku Vili Lencović</item>
    </derivirana_varijabla>
  </DomainObject.Predmet.ProtuStrankaListFormatedWithAdressOIB>
  <DomainObject.Predmet.ProtuStrankaListNazivFormated>
    <izvorni_sadrzaj>
      <item>SIMPLE VISION j.d.o.o. Pula</item>
    </izvorni_sadrzaj>
    <derivirana_varijabla naziv="DomainObject.Predmet.ProtuStrankaListNazivFormated_1">
      <item>SIMPLE VISION j.d.o.o. Pula</item>
    </derivirana_varijabla>
  </DomainObject.Predmet.ProtuStrankaListNazivFormated>
  <DomainObject.Predmet.ProtuStrankaListNazivFormatedOIB>
    <izvorni_sadrzaj>
      <item>SIMPLE VISION j.d.o.o. Pula, OIB 12748211751</item>
    </izvorni_sadrzaj>
    <derivirana_varijabla naziv="DomainObject.Predmet.ProtuStrankaListNazivFormatedOIB_1">
      <item>SIMPLE VISION j.d.o.o. Pula, OIB 12748211751</item>
    </derivirana_varijabla>
  </DomainObject.Predmet.ProtuStrankaListNazivFormatedOIB>
  <DomainObject.Predmet.OstaliListFormated>
    <izvorni_sadrzaj>
      <item>Vili Lencović punomoćnik sudionika u postupku SIMPLE VISION j.d.o.o. Pula</item>
    </izvorni_sadrzaj>
    <derivirana_varijabla naziv="DomainObject.Predmet.OstaliListFormated_1">
      <item>Vili Lencović punomoćnik sudionika u postupku SIMPLE VISION j.d.o.o. Pula</item>
    </derivirana_varijabla>
  </DomainObject.Predmet.OstaliListFormated>
  <DomainObject.Predmet.OstaliListFormatedOIB>
    <izvorni_sadrzaj>
      <item>Vili Lencović, OIB 90587003981 punomoćnik sudionika u postupku SIMPLE VISION j.d.o.o. Pula</item>
    </izvorni_sadrzaj>
    <derivirana_varijabla naziv="DomainObject.Predmet.OstaliListFormatedOIB_1">
      <item>Vili Lencović, OIB 90587003981 punomoćnik sudionika u postupku SIMPLE VISION j.d.o.o. Pula</item>
    </derivirana_varijabla>
  </DomainObject.Predmet.OstaliListFormatedOIB>
  <DomainObject.Predmet.OstaliListFormatedWithAdress>
    <izvorni_sadrzaj>
      <item>Vili Lencović, Prilaz Barake 2, 52100 Pula punomoćnik sudionika u postupku SIMPLE VISION j.d.o.o. Pula</item>
    </izvorni_sadrzaj>
    <derivirana_varijabla naziv="DomainObject.Predmet.OstaliListFormatedWithAdress_1">
      <item>Vili Lencović, Prilaz Barake 2, 52100 Pula punomoćnik sudionika u postupku SIMPLE VISION j.d.o.o. Pula</item>
    </derivirana_varijabla>
  </DomainObject.Predmet.OstaliListFormatedWithAdress>
  <DomainObject.Predmet.OstaliListFormatedWithAdressOIB>
    <izvorni_sadrzaj>
      <item>Vili Lencović, OIB 90587003981, Prilaz Barake 2, 52100 Pula punomoćnik sudionika u postupku SIMPLE VISION j.d.o.o. Pula</item>
    </izvorni_sadrzaj>
    <derivirana_varijabla naziv="DomainObject.Predmet.OstaliListFormatedWithAdressOIB_1">
      <item>Vili Lencović, OIB 90587003981, Prilaz Barake 2, 52100 Pula punomoćnik sudionika u postupku SIMPLE VISION j.d.o.o. Pula</item>
    </derivirana_varijabla>
  </DomainObject.Predmet.OstaliListFormatedWithAdressOIB>
  <DomainObject.Predmet.OstaliListNazivFormated>
    <izvorni_sadrzaj>
      <item>Vili Lencović</item>
    </izvorni_sadrzaj>
    <derivirana_varijabla naziv="DomainObject.Predmet.OstaliListNazivFormated_1">
      <item>Vili Lencović</item>
    </derivirana_varijabla>
  </DomainObject.Predmet.OstaliListNazivFormated>
  <DomainObject.Predmet.OstaliListNazivFormatedOIB>
    <izvorni_sadrzaj>
      <item>Vili Lencović, OIB 90587003981</item>
    </izvorni_sadrzaj>
    <derivirana_varijabla naziv="DomainObject.Predmet.OstaliListNazivFormatedOIB_1">
      <item>Vili Lencović, OIB 90587003981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travnja 2023.</izvorni_sadrzaj>
    <derivirana_varijabla naziv="DomainObject.Datum_1">6. travnja 2023.</derivirana_varijabla>
  </DomainObject.Datum>
  <DomainObject.PoslovniBrojDokumenta>
    <izvorni_sadrzaj>St-87/2023-11</izvorni_sadrzaj>
    <derivirana_varijabla naziv="DomainObject.PoslovniBrojDokumenta_1">St-87/2023-11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SIMPLE VISION j.d.o.o. Pula</izvorni_sadrzaj>
    <derivirana_varijabla naziv="DomainObject.Predmet.ProtustrankaIDrugi_1">SIMPLE VISION j.d.o.o.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SIMPLE VISION j.d.o.o. Pula, OIB 12748211751, Prilaz Barake 2, 52100 Pula</izvorni_sadrzaj>
    <derivirana_varijabla naziv="DomainObject.Predmet.ProtustrankaIDrugiAdressOIB_1">SIMPLE VISION j.d.o.o. Pula, OIB 12748211751, Prilaz Barake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SIMPLE VISION j.d.o.o. Pula</item>
      <item>Financijska agencija (FINA)</item>
      <item>Vili Lencović</item>
    </izvorni_sadrzaj>
    <derivirana_varijabla naziv="DomainObject.Predmet.SudioniciListNaziv_1">
      <item>SIMPLE VISION j.d.o.o. Pula</item>
      <item>Financijska agencija (FINA)</item>
      <item>Vili Lencović</item>
    </derivirana_varijabla>
  </DomainObject.Predmet.SudioniciListNaziv>
  <DomainObject.Predmet.SudioniciListAdressOIB>
    <izvorni_sadrzaj>
      <item>SIMPLE VISION j.d.o.o. Pula, OIB 12748211751, Prilaz Barake 2,52100 Pula</item>
      <item>Financijska agencija (FINA), OIB 85821130368, GIARDINI 5,52100 Pula</item>
      <item>Vili Lencović, OIB 90587003981, Prilaz Barake 2,52100 Pula</item>
    </izvorni_sadrzaj>
    <derivirana_varijabla naziv="DomainObject.Predmet.SudioniciListAdressOIB_1">
      <item>SIMPLE VISION j.d.o.o. Pula, OIB 12748211751, Prilaz Barake 2,52100 Pula</item>
      <item>Financijska agencija (FINA), OIB 85821130368, GIARDINI 5,52100 Pula</item>
      <item>Vili Lencović, OIB 90587003981, Prilaz Barake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12748211751</item>
      <item>, OIB 85821130368</item>
      <item>, OIB 90587003981</item>
    </izvorni_sadrzaj>
    <derivirana_varijabla naziv="DomainObject.Predmet.SudioniciListNazivOIB_1">
      <item>, OIB 12748211751</item>
      <item>, OIB 85821130368</item>
      <item>, OIB 90587003981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veljače 2023.</izvorni_sadrzaj>
    <derivirana_varijabla naziv="DomainObject.Predmet.DatumPocetkaProcesa_1">22.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B09E9F-0E22-4D37-B39E-286666560DC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472</properties:Words>
  <properties:Characters>2643</properties:Characters>
  <properties:Lines>86</properties:Lines>
  <properties:Paragraphs>38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3169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2023-04-05T06:12:00Z</dcterms:created>
  <dc:creator>epincin</dc:creator>
  <cp:lastModifiedBy>Sanja Prodan</cp:lastModifiedBy>
  <cp:lastPrinted>2015-12-17T09:17:00Z</cp:lastPrinted>
  <dcterms:modified xmlns:xsi="http://www.w3.org/2001/XMLSchema-instance" xsi:type="dcterms:W3CDTF">2023-04-06T10:19:00Z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St-87/2023-11 / Zapisnik - Ročište radi rasprave o uvjetima za otvaranje steč. post. (St-87-2023-11 zapisnik - ročište - prethodni postupak SIMPLE VISION 10,45.docx)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